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F9" w:rsidRDefault="005747F9">
      <w:pPr>
        <w:pStyle w:val="a3"/>
        <w:ind w:left="106" w:firstLine="0"/>
        <w:rPr>
          <w:noProof/>
          <w:sz w:val="20"/>
          <w:lang w:eastAsia="ru-RU"/>
        </w:rPr>
      </w:pPr>
    </w:p>
    <w:p w:rsidR="00926A44" w:rsidRDefault="00926A44">
      <w:pPr>
        <w:pStyle w:val="a3"/>
        <w:ind w:left="106" w:firstLine="0"/>
        <w:rPr>
          <w:sz w:val="20"/>
        </w:rPr>
      </w:pPr>
    </w:p>
    <w:p w:rsidR="00926A44" w:rsidRPr="002F2405" w:rsidRDefault="00926A44" w:rsidP="00926A44">
      <w:pPr>
        <w:spacing w:before="4"/>
        <w:ind w:left="709" w:right="-1026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926A44" w:rsidRPr="00E754CC" w:rsidRDefault="00926A44" w:rsidP="00926A44">
      <w:pPr>
        <w:ind w:left="709" w:right="-1026"/>
        <w:rPr>
          <w:sz w:val="20"/>
          <w:szCs w:val="20"/>
        </w:rPr>
      </w:pPr>
      <w:proofErr w:type="gramStart"/>
      <w:r w:rsidRPr="00E754CC">
        <w:rPr>
          <w:sz w:val="20"/>
          <w:szCs w:val="20"/>
        </w:rPr>
        <w:t>Первичной</w:t>
      </w:r>
      <w:proofErr w:type="gramEnd"/>
      <w:r w:rsidRPr="00E754CC">
        <w:rPr>
          <w:sz w:val="20"/>
          <w:szCs w:val="20"/>
        </w:rPr>
        <w:t xml:space="preserve">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926A44" w:rsidRDefault="00926A44" w:rsidP="00926A44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926A44" w:rsidRPr="00E754CC" w:rsidRDefault="00926A44" w:rsidP="00926A44">
      <w:pPr>
        <w:ind w:left="709"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</w:t>
      </w:r>
    </w:p>
    <w:p w:rsidR="00926A44" w:rsidRDefault="00926A44" w:rsidP="00926A44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Фасхиева</w:t>
      </w:r>
      <w:proofErr w:type="spellEnd"/>
      <w:r>
        <w:rPr>
          <w:sz w:val="20"/>
          <w:szCs w:val="20"/>
        </w:rPr>
        <w:t xml:space="preserve"> </w:t>
      </w:r>
    </w:p>
    <w:p w:rsidR="00926A44" w:rsidRDefault="00926A44" w:rsidP="00926A44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926A44" w:rsidRDefault="00926A44" w:rsidP="00926A44">
      <w:pPr>
        <w:ind w:left="709" w:right="-1026"/>
        <w:rPr>
          <w:sz w:val="20"/>
          <w:szCs w:val="20"/>
        </w:rPr>
      </w:pP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 </w:t>
      </w: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__________Хафизова</w:t>
      </w:r>
      <w:proofErr w:type="spellEnd"/>
      <w:r>
        <w:rPr>
          <w:sz w:val="20"/>
          <w:szCs w:val="20"/>
        </w:rPr>
        <w:t xml:space="preserve"> Г.Р.</w:t>
      </w:r>
      <w:r w:rsidRPr="00E754CC">
        <w:rPr>
          <w:sz w:val="20"/>
          <w:szCs w:val="20"/>
        </w:rPr>
        <w:t xml:space="preserve"> </w:t>
      </w: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709" w:right="-1026"/>
        <w:rPr>
          <w:sz w:val="20"/>
          <w:szCs w:val="20"/>
        </w:rPr>
      </w:pPr>
    </w:p>
    <w:p w:rsidR="00926A44" w:rsidRDefault="00926A44" w:rsidP="00926A44">
      <w:pPr>
        <w:ind w:left="-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По</w:t>
      </w:r>
      <w:r>
        <w:rPr>
          <w:b/>
          <w:sz w:val="24"/>
          <w:szCs w:val="20"/>
        </w:rPr>
        <w:t xml:space="preserve">рядок организации и осуществления </w:t>
      </w:r>
    </w:p>
    <w:p w:rsidR="00926A44" w:rsidRDefault="00926A44" w:rsidP="00926A44">
      <w:pPr>
        <w:ind w:left="-142" w:right="-102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образовательной деятельности </w:t>
      </w:r>
      <w:proofErr w:type="gramStart"/>
      <w:r>
        <w:rPr>
          <w:b/>
          <w:sz w:val="24"/>
          <w:szCs w:val="20"/>
        </w:rPr>
        <w:t>в</w:t>
      </w:r>
      <w:proofErr w:type="gramEnd"/>
      <w:r>
        <w:rPr>
          <w:b/>
          <w:sz w:val="24"/>
          <w:szCs w:val="20"/>
        </w:rPr>
        <w:t xml:space="preserve"> </w:t>
      </w:r>
    </w:p>
    <w:p w:rsidR="00926A44" w:rsidRDefault="00926A44" w:rsidP="00926A44">
      <w:pPr>
        <w:ind w:left="-142" w:right="-102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М</w:t>
      </w:r>
      <w:r w:rsidRPr="002A5943">
        <w:rPr>
          <w:b/>
          <w:sz w:val="24"/>
          <w:szCs w:val="20"/>
        </w:rPr>
        <w:t>униципально</w:t>
      </w:r>
      <w:r>
        <w:rPr>
          <w:b/>
          <w:sz w:val="24"/>
          <w:szCs w:val="20"/>
        </w:rPr>
        <w:t>м</w:t>
      </w:r>
      <w:r w:rsidRPr="002A5943">
        <w:rPr>
          <w:b/>
          <w:sz w:val="24"/>
          <w:szCs w:val="20"/>
        </w:rPr>
        <w:t xml:space="preserve"> автономно</w:t>
      </w:r>
      <w:r>
        <w:rPr>
          <w:b/>
          <w:sz w:val="24"/>
          <w:szCs w:val="20"/>
        </w:rPr>
        <w:t>м</w:t>
      </w:r>
      <w:r w:rsidRPr="002A5943">
        <w:rPr>
          <w:b/>
          <w:sz w:val="24"/>
          <w:szCs w:val="20"/>
        </w:rPr>
        <w:t xml:space="preserve"> дошкольно</w:t>
      </w:r>
      <w:r>
        <w:rPr>
          <w:b/>
          <w:sz w:val="24"/>
          <w:szCs w:val="20"/>
        </w:rPr>
        <w:t>м</w:t>
      </w:r>
      <w:r w:rsidRPr="002A5943">
        <w:rPr>
          <w:b/>
          <w:sz w:val="24"/>
          <w:szCs w:val="20"/>
        </w:rPr>
        <w:t xml:space="preserve"> образовательно</w:t>
      </w:r>
      <w:r>
        <w:rPr>
          <w:b/>
          <w:sz w:val="24"/>
          <w:szCs w:val="20"/>
        </w:rPr>
        <w:t>м</w:t>
      </w:r>
      <w:r w:rsidRPr="002A5943">
        <w:rPr>
          <w:b/>
          <w:sz w:val="24"/>
          <w:szCs w:val="20"/>
        </w:rPr>
        <w:t xml:space="preserve"> </w:t>
      </w:r>
    </w:p>
    <w:p w:rsidR="00926A44" w:rsidRDefault="00926A44" w:rsidP="00926A44">
      <w:pPr>
        <w:ind w:left="-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Учреждени</w:t>
      </w:r>
      <w:r>
        <w:rPr>
          <w:b/>
          <w:sz w:val="24"/>
          <w:szCs w:val="20"/>
        </w:rPr>
        <w:t xml:space="preserve">и </w:t>
      </w:r>
      <w:r w:rsidRPr="002A5943">
        <w:rPr>
          <w:b/>
          <w:sz w:val="24"/>
          <w:szCs w:val="20"/>
        </w:rPr>
        <w:t xml:space="preserve">«Детский сад № 188 комбинированного вида с </w:t>
      </w:r>
      <w:proofErr w:type="gramStart"/>
      <w:r w:rsidRPr="002A5943">
        <w:rPr>
          <w:b/>
          <w:sz w:val="24"/>
          <w:szCs w:val="20"/>
        </w:rPr>
        <w:t>татарским</w:t>
      </w:r>
      <w:proofErr w:type="gramEnd"/>
      <w:r w:rsidRPr="002A5943">
        <w:rPr>
          <w:b/>
          <w:sz w:val="24"/>
          <w:szCs w:val="20"/>
        </w:rPr>
        <w:t xml:space="preserve"> </w:t>
      </w:r>
    </w:p>
    <w:p w:rsidR="00926A44" w:rsidRPr="002A5943" w:rsidRDefault="00926A44" w:rsidP="00926A44">
      <w:pPr>
        <w:ind w:left="-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языком воспитания и обучения»</w:t>
      </w:r>
    </w:p>
    <w:p w:rsidR="00926A44" w:rsidRDefault="00926A44" w:rsidP="00926A44">
      <w:pPr>
        <w:ind w:left="-142" w:right="-1026"/>
        <w:jc w:val="center"/>
        <w:rPr>
          <w:b/>
          <w:sz w:val="24"/>
          <w:szCs w:val="20"/>
        </w:rPr>
      </w:pPr>
      <w:proofErr w:type="spellStart"/>
      <w:r w:rsidRPr="002A5943">
        <w:rPr>
          <w:b/>
          <w:sz w:val="24"/>
          <w:szCs w:val="20"/>
        </w:rPr>
        <w:t>Вахитовского</w:t>
      </w:r>
      <w:proofErr w:type="spellEnd"/>
      <w:r w:rsidRPr="002A5943">
        <w:rPr>
          <w:b/>
          <w:sz w:val="24"/>
          <w:szCs w:val="20"/>
        </w:rPr>
        <w:t xml:space="preserve"> района </w:t>
      </w:r>
      <w:proofErr w:type="gramStart"/>
      <w:r w:rsidRPr="002A5943">
        <w:rPr>
          <w:b/>
          <w:sz w:val="24"/>
          <w:szCs w:val="20"/>
        </w:rPr>
        <w:t>г</w:t>
      </w:r>
      <w:proofErr w:type="gramEnd"/>
      <w:r w:rsidRPr="002A5943">
        <w:rPr>
          <w:b/>
          <w:sz w:val="24"/>
          <w:szCs w:val="20"/>
        </w:rPr>
        <w:t>. Казани</w:t>
      </w:r>
    </w:p>
    <w:p w:rsidR="005747F9" w:rsidRDefault="005747F9" w:rsidP="00926A44">
      <w:pPr>
        <w:rPr>
          <w:sz w:val="20"/>
        </w:rPr>
        <w:sectPr w:rsidR="005747F9" w:rsidSect="00926A44">
          <w:type w:val="continuous"/>
          <w:pgSz w:w="11910" w:h="16840"/>
          <w:pgMar w:top="360" w:right="740" w:bottom="280" w:left="567" w:header="720" w:footer="720" w:gutter="0"/>
          <w:cols w:space="720"/>
        </w:sectPr>
      </w:pPr>
    </w:p>
    <w:p w:rsidR="005747F9" w:rsidRDefault="00926A44">
      <w:pPr>
        <w:pStyle w:val="Heading1"/>
        <w:numPr>
          <w:ilvl w:val="0"/>
          <w:numId w:val="1"/>
        </w:numPr>
        <w:tabs>
          <w:tab w:val="left" w:pos="1256"/>
        </w:tabs>
        <w:spacing w:before="70" w:line="274" w:lineRule="exact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118" w:firstLine="57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– 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- Порядок) разработан на основании 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30.08.2014</w:t>
      </w:r>
      <w:r>
        <w:rPr>
          <w:spacing w:val="-2"/>
          <w:sz w:val="24"/>
        </w:rPr>
        <w:t xml:space="preserve"> </w:t>
      </w:r>
      <w:r>
        <w:rPr>
          <w:sz w:val="24"/>
        </w:rPr>
        <w:t>№1014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ст.13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</w:p>
    <w:p w:rsidR="005747F9" w:rsidRDefault="00926A44">
      <w:pPr>
        <w:pStyle w:val="a3"/>
        <w:ind w:right="843" w:firstLine="0"/>
      </w:pPr>
      <w:r>
        <w:t>№273-ФЗ «Об образовании в Российской Федерации» и</w:t>
      </w:r>
      <w:r>
        <w:rPr>
          <w:spacing w:val="1"/>
        </w:rPr>
        <w:t xml:space="preserve"> </w:t>
      </w:r>
      <w:r>
        <w:t>регулирует организацию и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</w:t>
      </w:r>
      <w:r>
        <w:t>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№188</w:t>
      </w:r>
    </w:p>
    <w:p w:rsidR="005747F9" w:rsidRDefault="00926A44">
      <w:pPr>
        <w:pStyle w:val="a3"/>
        <w:ind w:right="843" w:firstLine="0"/>
      </w:pPr>
      <w:r>
        <w:t xml:space="preserve">комбинированного вида с татарским языком воспитания и обучения» </w:t>
      </w:r>
      <w:proofErr w:type="spellStart"/>
      <w:r>
        <w:t>Вахитовского</w:t>
      </w:r>
      <w:proofErr w:type="spellEnd"/>
      <w:r>
        <w:rPr>
          <w:spacing w:val="-57"/>
        </w:rPr>
        <w:t xml:space="preserve"> </w:t>
      </w:r>
      <w:r>
        <w:t>района г. Казани по основной общеобразовательной программе – образовательной</w:t>
      </w:r>
      <w:r>
        <w:rPr>
          <w:spacing w:val="1"/>
        </w:rPr>
        <w:t xml:space="preserve"> </w:t>
      </w:r>
      <w:r>
        <w:t>программе дошкольного образования, в том числе особенности организации</w:t>
      </w:r>
      <w:r>
        <w:rPr>
          <w:spacing w:val="1"/>
        </w:rPr>
        <w:t xml:space="preserve"> </w:t>
      </w:r>
      <w:r>
        <w:t xml:space="preserve">образовательной деятельности для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57"/>
        </w:rPr>
        <w:t xml:space="preserve"> </w:t>
      </w:r>
      <w:r>
        <w:t>здоровья.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852" w:firstLine="57"/>
        <w:rPr>
          <w:sz w:val="24"/>
        </w:rPr>
      </w:pPr>
      <w:r>
        <w:rPr>
          <w:sz w:val="24"/>
        </w:rPr>
        <w:t>Настоящий Порядок является обязательным для МАДОУ «Детский сад №188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вида с татарски</w:t>
      </w:r>
      <w:r>
        <w:rPr>
          <w:sz w:val="24"/>
        </w:rPr>
        <w:t xml:space="preserve">м языком воспитания и обучения» </w:t>
      </w:r>
      <w:proofErr w:type="spellStart"/>
      <w:r>
        <w:rPr>
          <w:sz w:val="24"/>
        </w:rPr>
        <w:t>Вахитовского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№188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осуществляющую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образовательную</w:t>
      </w:r>
    </w:p>
    <w:p w:rsidR="005747F9" w:rsidRDefault="00926A44">
      <w:pPr>
        <w:pStyle w:val="a3"/>
        <w:ind w:right="843" w:firstLine="0"/>
      </w:pPr>
      <w:r>
        <w:t>деятельность и реализующую основную</w:t>
      </w:r>
      <w:r>
        <w:rPr>
          <w:spacing w:val="1"/>
        </w:rPr>
        <w:t xml:space="preserve"> </w:t>
      </w:r>
      <w:r>
        <w:t>общеобразовательную программу –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 образования.</w:t>
      </w:r>
    </w:p>
    <w:p w:rsidR="005747F9" w:rsidRDefault="00926A44">
      <w:pPr>
        <w:pStyle w:val="Heading1"/>
        <w:numPr>
          <w:ilvl w:val="0"/>
          <w:numId w:val="1"/>
        </w:numPr>
        <w:tabs>
          <w:tab w:val="left" w:pos="1287"/>
        </w:tabs>
        <w:ind w:left="1286" w:hanging="308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</w:t>
      </w:r>
      <w:r>
        <w:t>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5747F9" w:rsidRDefault="005747F9">
      <w:pPr>
        <w:pStyle w:val="a3"/>
        <w:spacing w:before="5"/>
        <w:ind w:left="0" w:firstLine="0"/>
        <w:rPr>
          <w:b/>
          <w:sz w:val="20"/>
        </w:rPr>
      </w:pP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spacing w:before="1"/>
        <w:ind w:right="975" w:firstLine="5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 №188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общеобразовательная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воспитания.</w:t>
      </w:r>
    </w:p>
    <w:p w:rsidR="005747F9" w:rsidRDefault="00926A44">
      <w:pPr>
        <w:pStyle w:val="a3"/>
        <w:ind w:right="843"/>
      </w:pPr>
      <w:r>
        <w:t>Дошкольное образование может быть получено</w:t>
      </w:r>
      <w:r>
        <w:rPr>
          <w:spacing w:val="1"/>
        </w:rPr>
        <w:t xml:space="preserve"> </w:t>
      </w:r>
      <w:r>
        <w:t>также вне организации - в форме</w:t>
      </w:r>
      <w:r>
        <w:rPr>
          <w:spacing w:val="-5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образования.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206" w:firstLine="57"/>
        <w:rPr>
          <w:sz w:val="24"/>
        </w:rPr>
      </w:pPr>
      <w:r>
        <w:rPr>
          <w:sz w:val="24"/>
        </w:rPr>
        <w:t xml:space="preserve">Формы получения дошкольного образования и формы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программе - образовательной программе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</w:p>
    <w:p w:rsidR="005747F9" w:rsidRDefault="00926A44">
      <w:pPr>
        <w:pStyle w:val="a3"/>
        <w:ind w:right="317" w:firstLine="0"/>
      </w:pPr>
      <w:r>
        <w:t>федеральным государственным образовательным стандартом дошкольного образования,</w:t>
      </w:r>
      <w:r>
        <w:rPr>
          <w:spacing w:val="-57"/>
        </w:rPr>
        <w:t xml:space="preserve"> </w:t>
      </w:r>
      <w:r>
        <w:t>если иное не установлено Федеральным законом от 29 декабря 2012 года N 273-ФЗ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Федерации".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193" w:firstLine="57"/>
        <w:rPr>
          <w:sz w:val="24"/>
        </w:rPr>
      </w:pPr>
      <w:r>
        <w:rPr>
          <w:sz w:val="24"/>
        </w:rPr>
        <w:t xml:space="preserve">МАДОУ №188 </w:t>
      </w:r>
      <w:r>
        <w:rPr>
          <w:sz w:val="24"/>
        </w:rPr>
        <w:t>может использовать сетевую форму реализации обр</w:t>
      </w:r>
      <w:r>
        <w:rPr>
          <w:sz w:val="24"/>
        </w:rPr>
        <w:t>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дошкольного образования, обеспечивающую возможность ее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 с использованием ресурсов нескольких организаций,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а также при необходимости с использованием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ганизаций.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 осуществляется на основании договора между 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в соответствии с частью 1 статьи 15 Федерального закона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273-ФЗ </w:t>
      </w:r>
      <w:r>
        <w:rPr>
          <w:sz w:val="24"/>
        </w:rPr>
        <w:t>"Об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147" w:firstLine="57"/>
        <w:rPr>
          <w:sz w:val="24"/>
        </w:rPr>
      </w:pPr>
      <w:r>
        <w:rPr>
          <w:sz w:val="24"/>
        </w:rPr>
        <w:t>МАДОУ №188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получение дошкольного образования, присмотр и уход за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5747F9" w:rsidRDefault="00926A44">
      <w:pPr>
        <w:pStyle w:val="a3"/>
        <w:spacing w:before="1"/>
        <w:ind w:right="864" w:firstLine="0"/>
      </w:pPr>
      <w:r>
        <w:t>Возрастная категория групп устанавливается руководителем учреждения на начало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1366" w:firstLine="57"/>
        <w:rPr>
          <w:sz w:val="24"/>
        </w:rPr>
      </w:pPr>
      <w:r>
        <w:rPr>
          <w:sz w:val="24"/>
        </w:rPr>
        <w:t>Сроки получения дошкольного образования устанавливаются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358" w:firstLine="57"/>
        <w:rPr>
          <w:sz w:val="24"/>
        </w:rPr>
      </w:pPr>
      <w:r>
        <w:rPr>
          <w:sz w:val="24"/>
        </w:rPr>
        <w:t>Содержание дошкольного обра</w:t>
      </w:r>
      <w:r>
        <w:rPr>
          <w:sz w:val="24"/>
        </w:rPr>
        <w:t>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МАДОУ №188</w:t>
      </w:r>
      <w:r>
        <w:rPr>
          <w:sz w:val="24"/>
        </w:rPr>
        <w:t xml:space="preserve"> определяется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дошкольного образования, разработанной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832" w:firstLine="57"/>
        <w:rPr>
          <w:sz w:val="24"/>
        </w:rPr>
      </w:pPr>
      <w:r>
        <w:rPr>
          <w:sz w:val="24"/>
        </w:rPr>
        <w:t xml:space="preserve">Требования к структуре, объему, условиям реализации и </w:t>
      </w:r>
      <w:r>
        <w:rPr>
          <w:sz w:val="24"/>
        </w:rPr>
        <w:t>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 определяются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ind w:right="1161" w:firstLine="57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дошкольного образования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№188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5747F9" w:rsidRDefault="00926A44">
      <w:pPr>
        <w:pStyle w:val="a3"/>
        <w:ind w:right="124" w:firstLine="0"/>
      </w:pPr>
      <w:proofErr w:type="gramStart"/>
      <w:r>
        <w:t>соответствии</w:t>
      </w:r>
      <w:proofErr w:type="gramEnd"/>
      <w:r>
        <w:t xml:space="preserve"> с федеральным государственным образовательным стандартом 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учетом соответствующих</w:t>
      </w:r>
      <w:r>
        <w:rPr>
          <w:spacing w:val="1"/>
        </w:rPr>
        <w:t xml:space="preserve"> </w:t>
      </w:r>
      <w:r>
        <w:t>примерных образовательных программ</w:t>
      </w:r>
    </w:p>
    <w:p w:rsidR="005747F9" w:rsidRDefault="00926A44">
      <w:pPr>
        <w:pStyle w:val="a3"/>
        <w:spacing w:before="1"/>
        <w:ind w:firstLine="0"/>
      </w:pP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5747F9" w:rsidRDefault="005747F9">
      <w:pPr>
        <w:sectPr w:rsidR="005747F9">
          <w:pgSz w:w="11910" w:h="16840"/>
          <w:pgMar w:top="760" w:right="740" w:bottom="280" w:left="780" w:header="720" w:footer="720" w:gutter="0"/>
          <w:cols w:space="720"/>
        </w:sectPr>
      </w:pPr>
    </w:p>
    <w:p w:rsidR="005747F9" w:rsidRDefault="00926A44">
      <w:pPr>
        <w:pStyle w:val="a4"/>
        <w:numPr>
          <w:ilvl w:val="1"/>
          <w:numId w:val="1"/>
        </w:numPr>
        <w:tabs>
          <w:tab w:val="left" w:pos="1220"/>
        </w:tabs>
        <w:spacing w:before="65"/>
        <w:ind w:right="429" w:firstLine="57"/>
        <w:rPr>
          <w:sz w:val="24"/>
        </w:rPr>
      </w:pPr>
      <w:r>
        <w:rPr>
          <w:sz w:val="24"/>
        </w:rPr>
        <w:lastRenderedPageBreak/>
        <w:t>В МАДОУ №188</w:t>
      </w:r>
      <w:r>
        <w:rPr>
          <w:sz w:val="24"/>
        </w:rPr>
        <w:t xml:space="preserve"> образовательная и воспитательная деятельность осуществляется на</w:t>
      </w:r>
      <w:r>
        <w:rPr>
          <w:spacing w:val="-58"/>
          <w:sz w:val="24"/>
        </w:rPr>
        <w:t xml:space="preserve"> </w:t>
      </w:r>
      <w:r>
        <w:rPr>
          <w:sz w:val="24"/>
        </w:rPr>
        <w:t>двух 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татарском.</w:t>
      </w:r>
    </w:p>
    <w:p w:rsidR="005747F9" w:rsidRDefault="00926A44">
      <w:pPr>
        <w:pStyle w:val="a3"/>
        <w:ind w:right="124"/>
      </w:pPr>
      <w:r>
        <w:t>Преподавание и изучение государственных языков республик Российской Федерации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осуществляются в</w:t>
      </w:r>
      <w:r>
        <w:t xml:space="preserve"> соответствии с частью 3 статьи 14 Федерального закона от</w:t>
      </w:r>
      <w:r>
        <w:rPr>
          <w:spacing w:val="-57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 года</w:t>
      </w:r>
      <w:r>
        <w:rPr>
          <w:spacing w:val="-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Федерации".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340"/>
        </w:tabs>
        <w:spacing w:before="1"/>
        <w:ind w:right="178" w:firstLine="57"/>
        <w:rPr>
          <w:sz w:val="24"/>
        </w:rPr>
      </w:pPr>
      <w:r>
        <w:rPr>
          <w:sz w:val="24"/>
        </w:rPr>
        <w:t>Освоение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в МАДОУ №188</w:t>
      </w:r>
      <w:r>
        <w:rPr>
          <w:sz w:val="24"/>
        </w:rPr>
        <w:t xml:space="preserve"> не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сопровождается проведением промежуточных аттестаций </w:t>
      </w:r>
      <w:r>
        <w:rPr>
          <w:sz w:val="24"/>
        </w:rPr>
        <w:t>и итоговой 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340"/>
          <w:tab w:val="left" w:pos="7124"/>
        </w:tabs>
        <w:ind w:right="239" w:firstLine="57"/>
        <w:rPr>
          <w:sz w:val="24"/>
        </w:rPr>
      </w:pPr>
      <w:r>
        <w:rPr>
          <w:sz w:val="24"/>
        </w:rPr>
        <w:t>Образовательная деятельность по образовательным областям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№188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группах.</w:t>
      </w:r>
      <w:r>
        <w:rPr>
          <w:sz w:val="24"/>
        </w:rPr>
        <w:tab/>
        <w:t>Группы могут иметь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общеразвивающую</w:t>
      </w:r>
      <w:proofErr w:type="spellEnd"/>
      <w:r>
        <w:rPr>
          <w:sz w:val="24"/>
        </w:rPr>
        <w:t xml:space="preserve"> и комбинированную направленность. В группах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осуществляется реализация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образования. </w:t>
      </w:r>
      <w:proofErr w:type="gramStart"/>
      <w:r>
        <w:rPr>
          <w:sz w:val="24"/>
        </w:rPr>
        <w:t>В группах комбинированной направленности осуществляется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здоровых детей и детей с ограниченными возможностями здоровья –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нарушениями р</w:t>
      </w:r>
      <w:r>
        <w:rPr>
          <w:sz w:val="24"/>
        </w:rPr>
        <w:t>ечи,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образовательной программой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адаптированной для детей с ограниченными возможностями здоровья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 их психофизического развития, индивидуальных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коррекцию нарушений ра</w:t>
      </w:r>
      <w:r>
        <w:rPr>
          <w:sz w:val="24"/>
        </w:rPr>
        <w:t>звития речи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социальную 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  <w:proofErr w:type="gramEnd"/>
    </w:p>
    <w:p w:rsidR="005747F9" w:rsidRDefault="00926A44">
      <w:pPr>
        <w:pStyle w:val="a3"/>
        <w:ind w:right="342"/>
      </w:pPr>
      <w:proofErr w:type="gramStart"/>
      <w:r>
        <w:t>В МАДОУ №188</w:t>
      </w:r>
      <w:r>
        <w:t xml:space="preserve"> могут быть организованы также: группы детей раннего возраста без</w:t>
      </w:r>
      <w:r>
        <w:rPr>
          <w:spacing w:val="1"/>
        </w:rPr>
        <w:t xml:space="preserve"> </w:t>
      </w:r>
      <w:r>
        <w:t>реализации образовательной программы дошкольного образования, обеспечивающие</w:t>
      </w:r>
      <w:r>
        <w:rPr>
          <w:spacing w:val="1"/>
        </w:rPr>
        <w:t xml:space="preserve"> </w:t>
      </w:r>
      <w:r>
        <w:t>развитие, пр</w:t>
      </w:r>
      <w:r>
        <w:t>исмотр, уход и оздоровление воспитанников в возрасте от 1,5 лет</w:t>
      </w:r>
      <w:r>
        <w:rPr>
          <w:spacing w:val="1"/>
        </w:rPr>
        <w:t xml:space="preserve"> </w:t>
      </w:r>
      <w:r>
        <w:t>до 3 лет;</w:t>
      </w:r>
      <w:r>
        <w:rPr>
          <w:spacing w:val="-57"/>
        </w:rPr>
        <w:t xml:space="preserve"> </w:t>
      </w:r>
      <w:r>
        <w:t>группы по присмотру и уходу без реализации образовательной программы дошкольного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 воспитанников 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1,5</w:t>
      </w:r>
      <w:r>
        <w:rPr>
          <w:spacing w:val="-1"/>
        </w:rPr>
        <w:t xml:space="preserve"> </w:t>
      </w:r>
      <w:r>
        <w:t>лет до 7</w:t>
      </w:r>
      <w:r>
        <w:rPr>
          <w:spacing w:val="-1"/>
        </w:rPr>
        <w:t xml:space="preserve"> </w:t>
      </w:r>
      <w:r>
        <w:t>лет.</w:t>
      </w:r>
      <w:proofErr w:type="gramEnd"/>
    </w:p>
    <w:p w:rsidR="005747F9" w:rsidRDefault="005747F9">
      <w:pPr>
        <w:pStyle w:val="a3"/>
        <w:spacing w:before="10"/>
        <w:ind w:left="0" w:firstLine="0"/>
        <w:rPr>
          <w:sz w:val="23"/>
        </w:rPr>
      </w:pPr>
    </w:p>
    <w:p w:rsidR="005747F9" w:rsidRDefault="00926A44">
      <w:pPr>
        <w:pStyle w:val="a3"/>
        <w:ind w:left="979" w:firstLine="0"/>
      </w:pPr>
      <w:r>
        <w:t>органами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субъек</w:t>
      </w:r>
      <w:r>
        <w:t>тов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5747F9" w:rsidRDefault="005747F9">
      <w:pPr>
        <w:sectPr w:rsidR="005747F9">
          <w:pgSz w:w="11910" w:h="16840"/>
          <w:pgMar w:top="760" w:right="740" w:bottom="280" w:left="780" w:header="720" w:footer="720" w:gutter="0"/>
          <w:cols w:space="720"/>
        </w:sectPr>
      </w:pPr>
    </w:p>
    <w:p w:rsidR="005747F9" w:rsidRDefault="00926A44">
      <w:pPr>
        <w:pStyle w:val="a3"/>
        <w:spacing w:before="65"/>
        <w:ind w:right="119" w:firstLine="0"/>
      </w:pPr>
      <w:r>
        <w:lastRenderedPageBreak/>
        <w:t>В группах по присмотру и уходу обеспечивается комплекс мер по организации питания и</w:t>
      </w:r>
      <w:r>
        <w:rPr>
          <w:spacing w:val="1"/>
        </w:rPr>
        <w:t xml:space="preserve"> </w:t>
      </w:r>
      <w:r>
        <w:t>хозяйственно-бытового обслуживания детей, обеспечению соблюдения ими личной</w:t>
      </w:r>
      <w:r>
        <w:rPr>
          <w:spacing w:val="1"/>
        </w:rPr>
        <w:t xml:space="preserve"> </w:t>
      </w:r>
      <w:r>
        <w:t>гигиены и режима дня. В группы могут включаться как воспитанники одного возраста, 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 разных</w:t>
      </w:r>
      <w:r>
        <w:rPr>
          <w:spacing w:val="-1"/>
        </w:rPr>
        <w:t xml:space="preserve"> </w:t>
      </w:r>
      <w:r>
        <w:t>возрастов (разновозрастные</w:t>
      </w:r>
      <w:r>
        <w:rPr>
          <w:spacing w:val="-3"/>
        </w:rPr>
        <w:t xml:space="preserve"> </w:t>
      </w:r>
      <w:r>
        <w:t>группы).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340"/>
        </w:tabs>
        <w:spacing w:before="1"/>
        <w:ind w:right="158" w:firstLine="57"/>
        <w:rPr>
          <w:sz w:val="24"/>
        </w:rPr>
      </w:pPr>
      <w:r>
        <w:rPr>
          <w:sz w:val="24"/>
        </w:rPr>
        <w:t>Режим работы МАДОУ №188</w:t>
      </w:r>
      <w:r>
        <w:rPr>
          <w:sz w:val="24"/>
        </w:rPr>
        <w:t xml:space="preserve"> по пятидневной рабочей неделе (суббота, воскресенье –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выходные дни). Праздничные выходны</w:t>
      </w:r>
      <w:r>
        <w:rPr>
          <w:sz w:val="24"/>
        </w:rPr>
        <w:t>е дни по календарю согласуются с Учредителем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приказу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руководителя.</w:t>
      </w:r>
    </w:p>
    <w:p w:rsidR="005747F9" w:rsidRDefault="00926A44">
      <w:pPr>
        <w:pStyle w:val="a3"/>
        <w:tabs>
          <w:tab w:val="left" w:pos="4884"/>
        </w:tabs>
        <w:ind w:left="979" w:firstLine="0"/>
      </w:pPr>
      <w:r>
        <w:t>Группы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tab/>
        <w:t>сокращенного</w:t>
      </w:r>
      <w:r>
        <w:rPr>
          <w:spacing w:val="-2"/>
        </w:rPr>
        <w:t xml:space="preserve"> </w:t>
      </w:r>
      <w:r>
        <w:t>дня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10,5</w:t>
      </w:r>
      <w:r>
        <w:rPr>
          <w:spacing w:val="-1"/>
        </w:rPr>
        <w:t xml:space="preserve"> </w:t>
      </w:r>
      <w:r>
        <w:t>часового</w:t>
      </w:r>
      <w:r>
        <w:rPr>
          <w:spacing w:val="-2"/>
        </w:rPr>
        <w:t xml:space="preserve"> </w:t>
      </w:r>
      <w:r>
        <w:t>пребывания.</w:t>
      </w:r>
    </w:p>
    <w:p w:rsidR="005747F9" w:rsidRDefault="00926A44">
      <w:pPr>
        <w:pStyle w:val="a3"/>
        <w:ind w:right="239"/>
      </w:pPr>
      <w:r>
        <w:t>По</w:t>
      </w:r>
      <w:r>
        <w:rPr>
          <w:spacing w:val="-5"/>
        </w:rPr>
        <w:t xml:space="preserve"> </w:t>
      </w:r>
      <w:r>
        <w:t>запросам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53"/>
        </w:rPr>
        <w:t xml:space="preserve"> </w:t>
      </w:r>
      <w:r>
        <w:t>возможна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кратковременного пребывания, дежурных групп,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 групп в выходные и</w:t>
      </w:r>
      <w:r>
        <w:rPr>
          <w:spacing w:val="1"/>
        </w:rPr>
        <w:t xml:space="preserve"> </w:t>
      </w:r>
      <w:r>
        <w:t>праздничные дни. Организация</w:t>
      </w:r>
      <w:r>
        <w:rPr>
          <w:spacing w:val="1"/>
        </w:rPr>
        <w:t xml:space="preserve"> </w:t>
      </w:r>
      <w:r>
        <w:t>и содержание деятельности таких групп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57"/>
        </w:rPr>
        <w:t xml:space="preserve"> </w:t>
      </w:r>
      <w:r>
        <w:t>Положением,  согласуется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Учредителем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</w:p>
    <w:p w:rsidR="005747F9" w:rsidRDefault="00926A44">
      <w:pPr>
        <w:pStyle w:val="a3"/>
        <w:spacing w:line="274" w:lineRule="exact"/>
        <w:ind w:firstLine="0"/>
      </w:pPr>
      <w:r>
        <w:t>дополнительной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внебюджетный</w:t>
      </w:r>
      <w:r>
        <w:rPr>
          <w:spacing w:val="-3"/>
        </w:rPr>
        <w:t xml:space="preserve"> </w:t>
      </w:r>
      <w:r>
        <w:t>счет учреждения.</w:t>
      </w:r>
    </w:p>
    <w:p w:rsidR="005747F9" w:rsidRDefault="00926A44">
      <w:pPr>
        <w:pStyle w:val="a4"/>
        <w:numPr>
          <w:ilvl w:val="1"/>
          <w:numId w:val="1"/>
        </w:numPr>
        <w:tabs>
          <w:tab w:val="left" w:pos="1340"/>
        </w:tabs>
        <w:ind w:right="166" w:firstLine="57"/>
        <w:rPr>
          <w:sz w:val="24"/>
        </w:rPr>
      </w:pPr>
      <w:r>
        <w:rPr>
          <w:sz w:val="24"/>
        </w:rPr>
        <w:t>Родители (законные представители) несовершеннолетнего 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</w:t>
      </w:r>
      <w:r>
        <w:rPr>
          <w:sz w:val="24"/>
        </w:rPr>
        <w:t>огической,</w:t>
      </w:r>
    </w:p>
    <w:p w:rsidR="005747F9" w:rsidRDefault="00926A44">
      <w:pPr>
        <w:pStyle w:val="a3"/>
        <w:spacing w:before="1"/>
        <w:ind w:firstLine="0"/>
      </w:pPr>
      <w:r>
        <w:t>диагностической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взимания</w:t>
      </w:r>
      <w:r>
        <w:rPr>
          <w:spacing w:val="-5"/>
        </w:rPr>
        <w:t xml:space="preserve"> </w:t>
      </w:r>
      <w:r>
        <w:t>платы,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5747F9" w:rsidRDefault="00926A44">
      <w:pPr>
        <w:pStyle w:val="a3"/>
        <w:ind w:right="141" w:firstLine="0"/>
      </w:pPr>
      <w:r>
        <w:t xml:space="preserve">дошкольных образовательных </w:t>
      </w:r>
      <w:proofErr w:type="gramStart"/>
      <w:r>
        <w:t>организациях</w:t>
      </w:r>
      <w:proofErr w:type="gramEnd"/>
      <w:r>
        <w:t xml:space="preserve"> и общеобразовательных организациях, если в</w:t>
      </w:r>
      <w:r>
        <w:rPr>
          <w:spacing w:val="-57"/>
        </w:rPr>
        <w:t xml:space="preserve"> </w:t>
      </w:r>
      <w:r>
        <w:t>них созданы соответствующие консультационные центры. Обеспечение предоставления</w:t>
      </w:r>
      <w:r>
        <w:rPr>
          <w:spacing w:val="1"/>
        </w:rPr>
        <w:t xml:space="preserve"> </w:t>
      </w:r>
      <w:r>
        <w:t>таких видов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proofErr w:type="gramStart"/>
      <w:r>
        <w:rPr>
          <w:spacing w:val="4"/>
        </w:rPr>
        <w:t xml:space="preserve"> </w:t>
      </w:r>
      <w:r>
        <w:t>.</w:t>
      </w:r>
      <w:proofErr w:type="gramEnd"/>
    </w:p>
    <w:sectPr w:rsidR="005747F9" w:rsidSect="005747F9">
      <w:pgSz w:w="11910" w:h="16840"/>
      <w:pgMar w:top="760" w:right="740" w:bottom="280" w:left="7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27A8D"/>
    <w:multiLevelType w:val="hybridMultilevel"/>
    <w:tmpl w:val="33CC983A"/>
    <w:lvl w:ilvl="0" w:tplc="52C4AFDA">
      <w:start w:val="1"/>
      <w:numFmt w:val="upperRoman"/>
      <w:lvlText w:val="%1."/>
      <w:lvlJc w:val="left"/>
      <w:pPr>
        <w:ind w:left="125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A3653DC">
      <w:start w:val="1"/>
      <w:numFmt w:val="decimal"/>
      <w:lvlText w:val="%2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46B3F8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3" w:tplc="B59E2676">
      <w:numFmt w:val="bullet"/>
      <w:lvlText w:val="•"/>
      <w:lvlJc w:val="left"/>
      <w:pPr>
        <w:ind w:left="3288" w:hanging="240"/>
      </w:pPr>
      <w:rPr>
        <w:rFonts w:hint="default"/>
        <w:lang w:val="ru-RU" w:eastAsia="en-US" w:bidi="ar-SA"/>
      </w:rPr>
    </w:lvl>
    <w:lvl w:ilvl="4" w:tplc="EE4A1716">
      <w:numFmt w:val="bullet"/>
      <w:lvlText w:val="•"/>
      <w:lvlJc w:val="left"/>
      <w:pPr>
        <w:ind w:left="4302" w:hanging="240"/>
      </w:pPr>
      <w:rPr>
        <w:rFonts w:hint="default"/>
        <w:lang w:val="ru-RU" w:eastAsia="en-US" w:bidi="ar-SA"/>
      </w:rPr>
    </w:lvl>
    <w:lvl w:ilvl="5" w:tplc="0C28C778">
      <w:numFmt w:val="bullet"/>
      <w:lvlText w:val="•"/>
      <w:lvlJc w:val="left"/>
      <w:pPr>
        <w:ind w:left="5316" w:hanging="240"/>
      </w:pPr>
      <w:rPr>
        <w:rFonts w:hint="default"/>
        <w:lang w:val="ru-RU" w:eastAsia="en-US" w:bidi="ar-SA"/>
      </w:rPr>
    </w:lvl>
    <w:lvl w:ilvl="6" w:tplc="C8227EFA">
      <w:numFmt w:val="bullet"/>
      <w:lvlText w:val="•"/>
      <w:lvlJc w:val="left"/>
      <w:pPr>
        <w:ind w:left="6330" w:hanging="240"/>
      </w:pPr>
      <w:rPr>
        <w:rFonts w:hint="default"/>
        <w:lang w:val="ru-RU" w:eastAsia="en-US" w:bidi="ar-SA"/>
      </w:rPr>
    </w:lvl>
    <w:lvl w:ilvl="7" w:tplc="C5D640C0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783CFD20">
      <w:numFmt w:val="bullet"/>
      <w:lvlText w:val="•"/>
      <w:lvlJc w:val="left"/>
      <w:pPr>
        <w:ind w:left="8358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47F9"/>
    <w:rsid w:val="005747F9"/>
    <w:rsid w:val="0092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47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47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47F9"/>
    <w:pPr>
      <w:ind w:left="922" w:firstLine="5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747F9"/>
    <w:pPr>
      <w:spacing w:before="1"/>
      <w:ind w:left="1255" w:hanging="30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747F9"/>
    <w:pPr>
      <w:ind w:left="922" w:firstLine="57"/>
    </w:pPr>
  </w:style>
  <w:style w:type="paragraph" w:customStyle="1" w:styleId="TableParagraph">
    <w:name w:val="Table Paragraph"/>
    <w:basedOn w:val="a"/>
    <w:uiPriority w:val="1"/>
    <w:qFormat/>
    <w:rsid w:val="005747F9"/>
  </w:style>
  <w:style w:type="paragraph" w:styleId="a5">
    <w:name w:val="Balloon Text"/>
    <w:basedOn w:val="a"/>
    <w:link w:val="a6"/>
    <w:uiPriority w:val="99"/>
    <w:semiHidden/>
    <w:unhideWhenUsed/>
    <w:rsid w:val="00926A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A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1185</Words>
  <Characters>6759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Детсад</cp:lastModifiedBy>
  <cp:revision>2</cp:revision>
  <dcterms:created xsi:type="dcterms:W3CDTF">2022-05-16T10:04:00Z</dcterms:created>
  <dcterms:modified xsi:type="dcterms:W3CDTF">2022-05-16T09:13:00Z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2022-05-16T00:00:00Z</vt:filetime>
  </property>
</Properties>
</file>